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F82A8" w14:textId="77777777" w:rsidR="00584E5F" w:rsidRPr="00584E5F" w:rsidRDefault="00584E5F" w:rsidP="00584E5F">
      <w:pPr>
        <w:spacing w:after="300" w:line="300" w:lineRule="atLeast"/>
        <w:rPr>
          <w:rFonts w:ascii="Helvetica" w:eastAsia="Times New Roman" w:hAnsi="Helvetica" w:cs="Helvetica"/>
          <w:color w:val="333333"/>
          <w:sz w:val="21"/>
          <w:szCs w:val="21"/>
          <w:lang w:val="en"/>
        </w:rPr>
      </w:pPr>
      <w:bookmarkStart w:id="0" w:name="_GoBack"/>
      <w:bookmarkEnd w:id="0"/>
      <w:r w:rsidRPr="00584E5F">
        <w:rPr>
          <w:rFonts w:ascii="Helvetica" w:eastAsia="Times New Roman" w:hAnsi="Helvetica" w:cs="Helvetica"/>
          <w:b/>
          <w:bCs/>
          <w:color w:val="333333"/>
          <w:sz w:val="21"/>
          <w:szCs w:val="21"/>
          <w:lang w:val="en"/>
        </w:rPr>
        <w:t>Gimmicks &amp; Gadgets</w:t>
      </w:r>
      <w:r w:rsidRPr="00584E5F">
        <w:rPr>
          <w:rFonts w:ascii="Helvetica" w:eastAsia="Times New Roman" w:hAnsi="Helvetica" w:cs="Helvetica"/>
          <w:color w:val="333333"/>
          <w:sz w:val="21"/>
          <w:szCs w:val="21"/>
          <w:lang w:val="en"/>
        </w:rPr>
        <w:br/>
        <w:t>The Gimmicks &amp; Gadgets award recognizes innovation and creativity in developing solutions to performing routine tasks or functions in maintenance, operations or construction of wastewater collection systems. CASH PRIZES!</w:t>
      </w:r>
    </w:p>
    <w:p w14:paraId="56D47625" w14:textId="77777777" w:rsidR="00584E5F" w:rsidRPr="00584E5F" w:rsidRDefault="00D114AA" w:rsidP="00584E5F">
      <w:pPr>
        <w:spacing w:before="150" w:after="450"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pict w14:anchorId="4502A9C8">
          <v:rect id="_x0000_i1025" style="width:0;height:0" o:hralign="center" o:hrstd="t" o:hr="t" fillcolor="#a0a0a0" stroked="f"/>
        </w:pict>
      </w:r>
    </w:p>
    <w:p w14:paraId="2FC540E2" w14:textId="77777777" w:rsidR="00584E5F" w:rsidRPr="00584E5F" w:rsidRDefault="00584E5F" w:rsidP="00584E5F">
      <w:pPr>
        <w:spacing w:after="300" w:line="300" w:lineRule="atLeast"/>
        <w:rPr>
          <w:rFonts w:ascii="Helvetica" w:eastAsia="Times New Roman" w:hAnsi="Helvetica" w:cs="Helvetica"/>
          <w:color w:val="333333"/>
          <w:sz w:val="21"/>
          <w:szCs w:val="21"/>
          <w:lang w:val="en"/>
        </w:rPr>
      </w:pPr>
      <w:bookmarkStart w:id="1" w:name="Criteria"/>
      <w:r w:rsidRPr="00584E5F">
        <w:rPr>
          <w:rFonts w:ascii="Helvetica" w:eastAsia="Times New Roman" w:hAnsi="Helvetica" w:cs="Helvetica"/>
          <w:b/>
          <w:bCs/>
          <w:color w:val="3322FF"/>
          <w:sz w:val="21"/>
          <w:szCs w:val="21"/>
          <w:lang w:val="en"/>
        </w:rPr>
        <w:t>CRITERIA</w:t>
      </w:r>
      <w:bookmarkEnd w:id="1"/>
    </w:p>
    <w:p w14:paraId="3D56F6F8" w14:textId="77777777" w:rsidR="00584E5F" w:rsidRPr="00584E5F" w:rsidRDefault="00584E5F" w:rsidP="00584E5F">
      <w:pPr>
        <w:spacing w:after="300" w:line="300" w:lineRule="atLeast"/>
        <w:rPr>
          <w:rFonts w:ascii="Helvetica" w:eastAsia="Times New Roman" w:hAnsi="Helvetica" w:cs="Helvetica"/>
          <w:color w:val="333333"/>
          <w:sz w:val="21"/>
          <w:szCs w:val="21"/>
          <w:lang w:val="en"/>
        </w:rPr>
      </w:pPr>
      <w:r w:rsidRPr="00584E5F">
        <w:rPr>
          <w:rFonts w:ascii="Helvetica" w:eastAsia="Times New Roman" w:hAnsi="Helvetica" w:cs="Helvetica"/>
          <w:i/>
          <w:iCs/>
          <w:color w:val="333333"/>
          <w:sz w:val="21"/>
          <w:szCs w:val="21"/>
          <w:lang w:val="en"/>
        </w:rPr>
        <w:t>You will be asked to fill out an online form with descriptions of your gimmick or gadget, what your gimmick or gadget accomplishes, estimated savings using your gimmick or gadget, estimate time saved using your gimmick or gadget and ONE PDF of images of your gimmick or gadget. The PDF must not exceed 10 pages. Additional requirements:</w:t>
      </w:r>
    </w:p>
    <w:p w14:paraId="4C4D4BE7" w14:textId="77777777" w:rsidR="00584E5F" w:rsidRPr="00584E5F" w:rsidRDefault="00584E5F" w:rsidP="00584E5F">
      <w:pPr>
        <w:numPr>
          <w:ilvl w:val="0"/>
          <w:numId w:val="1"/>
        </w:numPr>
        <w:spacing w:after="0" w:line="270" w:lineRule="atLeast"/>
        <w:ind w:left="210"/>
        <w:rPr>
          <w:rFonts w:ascii="Helvetica" w:eastAsia="Times New Roman" w:hAnsi="Helvetica" w:cs="Helvetica"/>
          <w:color w:val="333333"/>
          <w:sz w:val="21"/>
          <w:szCs w:val="21"/>
          <w:lang w:val="en"/>
        </w:rPr>
      </w:pPr>
      <w:r w:rsidRPr="00584E5F">
        <w:rPr>
          <w:rFonts w:ascii="Helvetica" w:eastAsia="Times New Roman" w:hAnsi="Helvetica" w:cs="Helvetica"/>
          <w:color w:val="333333"/>
          <w:sz w:val="21"/>
          <w:szCs w:val="21"/>
          <w:lang w:val="en"/>
        </w:rPr>
        <w:t xml:space="preserve">You must be a CWEA member to </w:t>
      </w:r>
      <w:proofErr w:type="gramStart"/>
      <w:r w:rsidRPr="00584E5F">
        <w:rPr>
          <w:rFonts w:ascii="Helvetica" w:eastAsia="Times New Roman" w:hAnsi="Helvetica" w:cs="Helvetica"/>
          <w:color w:val="333333"/>
          <w:sz w:val="21"/>
          <w:szCs w:val="21"/>
          <w:lang w:val="en"/>
        </w:rPr>
        <w:t>submit an application</w:t>
      </w:r>
      <w:proofErr w:type="gramEnd"/>
      <w:r w:rsidRPr="00584E5F">
        <w:rPr>
          <w:rFonts w:ascii="Helvetica" w:eastAsia="Times New Roman" w:hAnsi="Helvetica" w:cs="Helvetica"/>
          <w:color w:val="333333"/>
          <w:sz w:val="21"/>
          <w:szCs w:val="21"/>
          <w:lang w:val="en"/>
        </w:rPr>
        <w:t>.</w:t>
      </w:r>
    </w:p>
    <w:p w14:paraId="4C65C584" w14:textId="77777777" w:rsidR="00584E5F" w:rsidRPr="00584E5F" w:rsidRDefault="00584E5F" w:rsidP="00584E5F">
      <w:pPr>
        <w:numPr>
          <w:ilvl w:val="0"/>
          <w:numId w:val="1"/>
        </w:numPr>
        <w:spacing w:after="0" w:line="270" w:lineRule="atLeast"/>
        <w:ind w:left="210"/>
        <w:rPr>
          <w:rFonts w:ascii="Helvetica" w:eastAsia="Times New Roman" w:hAnsi="Helvetica" w:cs="Helvetica"/>
          <w:color w:val="333333"/>
          <w:sz w:val="21"/>
          <w:szCs w:val="21"/>
          <w:lang w:val="en"/>
        </w:rPr>
      </w:pPr>
      <w:r w:rsidRPr="00584E5F">
        <w:rPr>
          <w:rFonts w:ascii="Helvetica" w:eastAsia="Times New Roman" w:hAnsi="Helvetica" w:cs="Helvetica"/>
          <w:color w:val="333333"/>
          <w:sz w:val="21"/>
          <w:szCs w:val="21"/>
          <w:lang w:val="en"/>
        </w:rPr>
        <w:t xml:space="preserve">Digital photos of the gimmick or gadget must be submitted </w:t>
      </w:r>
      <w:r w:rsidRPr="00584E5F">
        <w:rPr>
          <w:rFonts w:ascii="Helvetica" w:eastAsia="Times New Roman" w:hAnsi="Helvetica" w:cs="Helvetica"/>
          <w:b/>
          <w:bCs/>
          <w:color w:val="333333"/>
          <w:sz w:val="21"/>
          <w:szCs w:val="21"/>
          <w:lang w:val="en"/>
        </w:rPr>
        <w:t>as a PDF</w:t>
      </w:r>
      <w:r w:rsidRPr="00584E5F">
        <w:rPr>
          <w:rFonts w:ascii="Helvetica" w:eastAsia="Times New Roman" w:hAnsi="Helvetica" w:cs="Helvetica"/>
          <w:color w:val="333333"/>
          <w:sz w:val="21"/>
          <w:szCs w:val="21"/>
          <w:lang w:val="en"/>
        </w:rPr>
        <w:t xml:space="preserve"> with application.</w:t>
      </w:r>
    </w:p>
    <w:p w14:paraId="775748AB" w14:textId="77777777" w:rsidR="00584E5F" w:rsidRPr="00584E5F" w:rsidRDefault="00584E5F" w:rsidP="00584E5F">
      <w:pPr>
        <w:numPr>
          <w:ilvl w:val="0"/>
          <w:numId w:val="1"/>
        </w:numPr>
        <w:spacing w:after="0" w:line="270" w:lineRule="atLeast"/>
        <w:ind w:left="210"/>
        <w:rPr>
          <w:rFonts w:ascii="Helvetica" w:eastAsia="Times New Roman" w:hAnsi="Helvetica" w:cs="Helvetica"/>
          <w:color w:val="333333"/>
          <w:sz w:val="21"/>
          <w:szCs w:val="21"/>
          <w:lang w:val="en"/>
        </w:rPr>
      </w:pPr>
      <w:r w:rsidRPr="00584E5F">
        <w:rPr>
          <w:rFonts w:ascii="Helvetica" w:eastAsia="Times New Roman" w:hAnsi="Helvetica" w:cs="Helvetica"/>
          <w:color w:val="333333"/>
          <w:sz w:val="21"/>
          <w:szCs w:val="21"/>
          <w:lang w:val="en"/>
        </w:rPr>
        <w:t>Commercially available products are not eligible as gadgets, but a unique use of a commercial product may be entered as a gimmick.</w:t>
      </w:r>
    </w:p>
    <w:p w14:paraId="6A8BC1A7" w14:textId="77777777" w:rsidR="00584E5F" w:rsidRPr="00584E5F" w:rsidRDefault="00584E5F" w:rsidP="00584E5F">
      <w:pPr>
        <w:numPr>
          <w:ilvl w:val="0"/>
          <w:numId w:val="1"/>
        </w:numPr>
        <w:spacing w:after="0" w:line="270" w:lineRule="atLeast"/>
        <w:ind w:left="210"/>
        <w:rPr>
          <w:rFonts w:ascii="Helvetica" w:eastAsia="Times New Roman" w:hAnsi="Helvetica" w:cs="Helvetica"/>
          <w:color w:val="333333"/>
          <w:sz w:val="21"/>
          <w:szCs w:val="21"/>
          <w:lang w:val="en"/>
        </w:rPr>
      </w:pPr>
      <w:r w:rsidRPr="00584E5F">
        <w:rPr>
          <w:rFonts w:ascii="Helvetica" w:eastAsia="Times New Roman" w:hAnsi="Helvetica" w:cs="Helvetica"/>
          <w:color w:val="333333"/>
          <w:sz w:val="21"/>
          <w:szCs w:val="21"/>
          <w:lang w:val="en"/>
        </w:rPr>
        <w:t>Winners cannot be a member of the selection committee.</w:t>
      </w:r>
    </w:p>
    <w:p w14:paraId="0E91157D" w14:textId="77777777" w:rsidR="00584E5F" w:rsidRPr="00584E5F" w:rsidRDefault="00584E5F" w:rsidP="00584E5F">
      <w:pPr>
        <w:numPr>
          <w:ilvl w:val="0"/>
          <w:numId w:val="1"/>
        </w:numPr>
        <w:spacing w:after="0" w:line="270" w:lineRule="atLeast"/>
        <w:ind w:left="210"/>
        <w:rPr>
          <w:rFonts w:ascii="Helvetica" w:eastAsia="Times New Roman" w:hAnsi="Helvetica" w:cs="Helvetica"/>
          <w:color w:val="333333"/>
          <w:sz w:val="21"/>
          <w:szCs w:val="21"/>
          <w:lang w:val="en"/>
        </w:rPr>
      </w:pPr>
      <w:r w:rsidRPr="00584E5F">
        <w:rPr>
          <w:rFonts w:ascii="Helvetica" w:eastAsia="Times New Roman" w:hAnsi="Helvetica" w:cs="Helvetica"/>
          <w:color w:val="333333"/>
          <w:sz w:val="21"/>
          <w:szCs w:val="21"/>
          <w:lang w:val="en"/>
        </w:rPr>
        <w:t>Selection process is based on entry application and supporting documents such as digital photos, drawings, blueprints, etc. No videotapes allowed with application.</w:t>
      </w:r>
    </w:p>
    <w:p w14:paraId="6EF20C83" w14:textId="77777777" w:rsidR="00584E5F" w:rsidRPr="00584E5F" w:rsidRDefault="00584E5F" w:rsidP="00584E5F">
      <w:pPr>
        <w:numPr>
          <w:ilvl w:val="0"/>
          <w:numId w:val="1"/>
        </w:numPr>
        <w:spacing w:after="0" w:line="270" w:lineRule="atLeast"/>
        <w:ind w:left="210"/>
        <w:rPr>
          <w:rFonts w:ascii="Helvetica" w:eastAsia="Times New Roman" w:hAnsi="Helvetica" w:cs="Helvetica"/>
          <w:color w:val="333333"/>
          <w:sz w:val="21"/>
          <w:szCs w:val="21"/>
          <w:lang w:val="en"/>
        </w:rPr>
      </w:pPr>
      <w:r w:rsidRPr="00584E5F">
        <w:rPr>
          <w:rFonts w:ascii="Helvetica" w:eastAsia="Times New Roman" w:hAnsi="Helvetica" w:cs="Helvetica"/>
          <w:color w:val="333333"/>
          <w:sz w:val="21"/>
          <w:szCs w:val="21"/>
          <w:lang w:val="en"/>
        </w:rPr>
        <w:t>All award winners will be notified prior to CWEA Annual Conference.</w:t>
      </w:r>
    </w:p>
    <w:p w14:paraId="56D6EEF5" w14:textId="77777777" w:rsidR="00584E5F" w:rsidRPr="00584E5F" w:rsidRDefault="00584E5F" w:rsidP="00584E5F">
      <w:pPr>
        <w:numPr>
          <w:ilvl w:val="0"/>
          <w:numId w:val="1"/>
        </w:numPr>
        <w:spacing w:after="0" w:line="270" w:lineRule="atLeast"/>
        <w:ind w:left="210"/>
        <w:rPr>
          <w:rFonts w:ascii="Helvetica" w:eastAsia="Times New Roman" w:hAnsi="Helvetica" w:cs="Helvetica"/>
          <w:color w:val="333333"/>
          <w:sz w:val="21"/>
          <w:szCs w:val="21"/>
          <w:lang w:val="en"/>
        </w:rPr>
      </w:pPr>
      <w:r w:rsidRPr="00584E5F">
        <w:rPr>
          <w:rFonts w:ascii="Helvetica" w:eastAsia="Times New Roman" w:hAnsi="Helvetica" w:cs="Helvetica"/>
          <w:color w:val="333333"/>
          <w:sz w:val="21"/>
          <w:szCs w:val="21"/>
          <w:lang w:val="en"/>
        </w:rPr>
        <w:t>Awards will be given out during the Collections breakfast or lunch at the CWEA Annual Conference.</w:t>
      </w:r>
    </w:p>
    <w:p w14:paraId="0E9A001A" w14:textId="77777777" w:rsidR="00584E5F" w:rsidRPr="00832B1F" w:rsidRDefault="00584E5F">
      <w:pPr>
        <w:rPr>
          <w:rFonts w:ascii="Franklin Gothic Book" w:hAnsi="Franklin Gothic Book"/>
        </w:rPr>
      </w:pPr>
    </w:p>
    <w:sectPr w:rsidR="00584E5F" w:rsidRPr="00832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27353"/>
    <w:multiLevelType w:val="multilevel"/>
    <w:tmpl w:val="263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5F"/>
    <w:rsid w:val="001A21E9"/>
    <w:rsid w:val="00496D5D"/>
    <w:rsid w:val="00584E5F"/>
    <w:rsid w:val="00832B1F"/>
    <w:rsid w:val="00B35DE9"/>
    <w:rsid w:val="00CE198B"/>
    <w:rsid w:val="00D1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BBEB93"/>
  <w15:chartTrackingRefBased/>
  <w15:docId w15:val="{1F29B37D-3F46-45C9-8173-0BC67D8F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84E5F"/>
    <w:rPr>
      <w:i/>
      <w:iCs/>
    </w:rPr>
  </w:style>
  <w:style w:type="character" w:styleId="Strong">
    <w:name w:val="Strong"/>
    <w:basedOn w:val="DefaultParagraphFont"/>
    <w:uiPriority w:val="22"/>
    <w:qFormat/>
    <w:rsid w:val="00584E5F"/>
    <w:rPr>
      <w:b/>
      <w:bCs/>
    </w:rPr>
  </w:style>
  <w:style w:type="paragraph" w:styleId="NormalWeb">
    <w:name w:val="Normal (Web)"/>
    <w:basedOn w:val="Normal"/>
    <w:uiPriority w:val="99"/>
    <w:semiHidden/>
    <w:unhideWhenUsed/>
    <w:rsid w:val="00584E5F"/>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97759">
      <w:bodyDiv w:val="1"/>
      <w:marLeft w:val="0"/>
      <w:marRight w:val="0"/>
      <w:marTop w:val="0"/>
      <w:marBottom w:val="0"/>
      <w:divBdr>
        <w:top w:val="none" w:sz="0" w:space="0" w:color="auto"/>
        <w:left w:val="none" w:sz="0" w:space="0" w:color="auto"/>
        <w:bottom w:val="none" w:sz="0" w:space="0" w:color="auto"/>
        <w:right w:val="none" w:sz="0" w:space="0" w:color="auto"/>
      </w:divBdr>
      <w:divsChild>
        <w:div w:id="362706028">
          <w:marLeft w:val="0"/>
          <w:marRight w:val="0"/>
          <w:marTop w:val="0"/>
          <w:marBottom w:val="0"/>
          <w:divBdr>
            <w:top w:val="none" w:sz="0" w:space="0" w:color="auto"/>
            <w:left w:val="none" w:sz="0" w:space="0" w:color="auto"/>
            <w:bottom w:val="none" w:sz="0" w:space="0" w:color="auto"/>
            <w:right w:val="none" w:sz="0" w:space="0" w:color="auto"/>
          </w:divBdr>
          <w:divsChild>
            <w:div w:id="910891934">
              <w:marLeft w:val="0"/>
              <w:marRight w:val="0"/>
              <w:marTop w:val="0"/>
              <w:marBottom w:val="0"/>
              <w:divBdr>
                <w:top w:val="none" w:sz="0" w:space="0" w:color="auto"/>
                <w:left w:val="none" w:sz="0" w:space="0" w:color="auto"/>
                <w:bottom w:val="none" w:sz="0" w:space="0" w:color="auto"/>
                <w:right w:val="none" w:sz="0" w:space="0" w:color="auto"/>
              </w:divBdr>
              <w:divsChild>
                <w:div w:id="140273309">
                  <w:marLeft w:val="0"/>
                  <w:marRight w:val="0"/>
                  <w:marTop w:val="150"/>
                  <w:marBottom w:val="0"/>
                  <w:divBdr>
                    <w:top w:val="none" w:sz="0" w:space="0" w:color="auto"/>
                    <w:left w:val="none" w:sz="0" w:space="0" w:color="auto"/>
                    <w:bottom w:val="none" w:sz="0" w:space="0" w:color="auto"/>
                    <w:right w:val="none" w:sz="0" w:space="0" w:color="auto"/>
                  </w:divBdr>
                  <w:divsChild>
                    <w:div w:id="16470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C Word Tables">
      <a:dk1>
        <a:sysClr val="windowText" lastClr="000000"/>
      </a:dk1>
      <a:lt1>
        <a:sysClr val="window" lastClr="FFFFFF"/>
      </a:lt1>
      <a:dk2>
        <a:srgbClr val="000000"/>
      </a:dk2>
      <a:lt2>
        <a:srgbClr val="FFFFFF"/>
      </a:lt2>
      <a:accent1>
        <a:srgbClr val="009ED1"/>
      </a:accent1>
      <a:accent2>
        <a:srgbClr val="43525A"/>
      </a:accent2>
      <a:accent3>
        <a:srgbClr val="76B043"/>
      </a:accent3>
      <a:accent4>
        <a:srgbClr val="909D93"/>
      </a:accent4>
      <a:accent5>
        <a:srgbClr val="332A86"/>
      </a:accent5>
      <a:accent6>
        <a:srgbClr val="EFEFED"/>
      </a:accent6>
      <a:hlink>
        <a:srgbClr val="009ED1"/>
      </a:hlink>
      <a:folHlink>
        <a:srgbClr val="009E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Drangsholt</dc:creator>
  <cp:keywords/>
  <dc:description/>
  <cp:lastModifiedBy>Nick Bardis</cp:lastModifiedBy>
  <cp:revision>2</cp:revision>
  <dcterms:created xsi:type="dcterms:W3CDTF">2019-06-19T19:03:00Z</dcterms:created>
  <dcterms:modified xsi:type="dcterms:W3CDTF">2019-06-19T19:03:00Z</dcterms:modified>
</cp:coreProperties>
</file>